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AA9FBA" w14:textId="77777777" w:rsidR="00EE3AA7" w:rsidRDefault="00EE3AA7" w:rsidP="00D10B00">
      <w:pPr>
        <w:pStyle w:val="Titel"/>
      </w:pPr>
    </w:p>
    <w:p w14:paraId="64529110" w14:textId="106BC740" w:rsidR="00AF1452" w:rsidRPr="00D10B00" w:rsidRDefault="00EE3AA7" w:rsidP="00D10B00">
      <w:pPr>
        <w:pStyle w:val="Titel"/>
      </w:pPr>
      <w:r>
        <w:t xml:space="preserve">WEBTEKST </w:t>
      </w:r>
      <w:r w:rsidR="00275FD7" w:rsidRPr="00D10B00">
        <w:t>VERSIE A - GEMEENTE MET ONTHEFFINGSMOGELIJKHEID</w:t>
      </w:r>
      <w:r w:rsidR="00275FD7" w:rsidRPr="00D10B00">
        <w:br/>
      </w:r>
    </w:p>
    <w:p w14:paraId="4E9408F9" w14:textId="5F781592" w:rsidR="00AF1452" w:rsidRPr="00A45866" w:rsidRDefault="00AF1452" w:rsidP="00275FD7">
      <w:r w:rsidRPr="009D2F3E">
        <w:t xml:space="preserve">Oud </w:t>
      </w:r>
      <w:r w:rsidRPr="00433F18">
        <w:t>en nieuw is voor veel mensen een bijzondere traditie. Voor wie tijdens de jaarwisseling zelf vuurwerk afsteekt</w:t>
      </w:r>
      <w:r w:rsidR="000E6367">
        <w:t xml:space="preserve"> of er naar kijkt</w:t>
      </w:r>
      <w:r w:rsidRPr="00433F18">
        <w:t xml:space="preserve">, ziet die traditie er vanaf dit jaar anders uit. </w:t>
      </w:r>
      <w:r w:rsidRPr="00821ECA">
        <w:t>Vanaf 1 augustus 2026 geldt in heel Nederland een verbod op</w:t>
      </w:r>
      <w:r w:rsidRPr="00821ECA">
        <w:rPr>
          <w:rFonts w:cs="Helvetica"/>
        </w:rPr>
        <w:t xml:space="preserve"> alle soorten vuurwerk, behalve F1-vuurwerk, zoals sterretjes en knalerwten. </w:t>
      </w:r>
      <w:r w:rsidRPr="00821ECA">
        <w:t>Ook in [</w:t>
      </w:r>
      <w:r w:rsidRPr="00821ECA">
        <w:rPr>
          <w:i/>
          <w:iCs/>
        </w:rPr>
        <w:t>gemeentenaam]</w:t>
      </w:r>
      <w:r w:rsidRPr="00821ECA">
        <w:t> mag u daarom geen vuurwerk afsteken.</w:t>
      </w:r>
      <w:r>
        <w:t xml:space="preserve"> </w:t>
      </w:r>
    </w:p>
    <w:p w14:paraId="20292375" w14:textId="77777777" w:rsidR="00AF1452" w:rsidRPr="00433F18" w:rsidRDefault="00AF1452" w:rsidP="00AF1452">
      <w:pPr>
        <w:pStyle w:val="Standaard1"/>
        <w:tabs>
          <w:tab w:val="left" w:pos="2082"/>
        </w:tabs>
        <w:rPr>
          <w:sz w:val="6"/>
          <w:szCs w:val="6"/>
        </w:rPr>
      </w:pPr>
      <w:r>
        <w:tab/>
      </w:r>
    </w:p>
    <w:p w14:paraId="654201AA" w14:textId="77777777" w:rsidR="00AF1452" w:rsidRDefault="00AF1452" w:rsidP="00AF1452">
      <w:pPr>
        <w:rPr>
          <w:b/>
          <w:bCs/>
        </w:rPr>
      </w:pPr>
      <w:r>
        <w:rPr>
          <w:b/>
          <w:bCs/>
        </w:rPr>
        <w:t>Waarom een vuurwerkverbod?</w:t>
      </w:r>
    </w:p>
    <w:p w14:paraId="2B3A27E2" w14:textId="77777777" w:rsidR="00EE3AA7" w:rsidRDefault="00EE3AA7" w:rsidP="00AF1452"/>
    <w:p w14:paraId="46D80AC0" w14:textId="685BF49E" w:rsidR="007E46FD" w:rsidRDefault="007E46FD" w:rsidP="007E46FD">
      <w:r>
        <w:rPr>
          <w:rFonts w:eastAsia="Times New Roman" w:cs="Times New Roman"/>
          <w:kern w:val="0"/>
          <w:lang w:eastAsia="nl-NL"/>
          <w14:ligatures w14:val="none"/>
        </w:rPr>
        <w:t>E</w:t>
      </w:r>
      <w:r w:rsidRPr="00433F18">
        <w:rPr>
          <w:rFonts w:eastAsia="Times New Roman" w:cs="Times New Roman"/>
          <w:kern w:val="0"/>
          <w:lang w:eastAsia="nl-NL"/>
          <w14:ligatures w14:val="none"/>
        </w:rPr>
        <w:t>erdere</w:t>
      </w:r>
      <w:r w:rsidRPr="00432970">
        <w:t xml:space="preserve"> jaarwisselingen </w:t>
      </w:r>
      <w:r>
        <w:t xml:space="preserve">raakten </w:t>
      </w:r>
      <w:r w:rsidRPr="00432970">
        <w:t xml:space="preserve">veel mensen gewond door vuurwerk, de helft van hen stak zelf niets af. Ook kregen honderden hulpverleners zoals </w:t>
      </w:r>
      <w:r w:rsidRPr="00433F18">
        <w:rPr>
          <w:rFonts w:eastAsia="Times New Roman" w:cs="Times New Roman"/>
          <w:kern w:val="0"/>
          <w:lang w:eastAsia="nl-NL"/>
          <w14:ligatures w14:val="none"/>
        </w:rPr>
        <w:t xml:space="preserve">politie, brandweer en ambulancepersoneel </w:t>
      </w:r>
      <w:r w:rsidRPr="00432970">
        <w:t xml:space="preserve">te maken met geweld. </w:t>
      </w:r>
    </w:p>
    <w:p w14:paraId="5F496D8A" w14:textId="77777777" w:rsidR="00165E96" w:rsidRDefault="00165E96" w:rsidP="00165E96">
      <w:r>
        <w:t xml:space="preserve">Het verbod is bedoeld om bij te dragen aan een veiligere jaarwisseling, met minder ongelukken, schade en overlast voor mens, dier en milieu. </w:t>
      </w:r>
      <w:r w:rsidRPr="00432970">
        <w:t xml:space="preserve">Vuurwerk is voor veel mensen een dierbare traditie, dat beseffen we goed. Toch is er politiek besloten </w:t>
      </w:r>
      <w:r w:rsidRPr="00A45866">
        <w:t>dat de jaarwisseling voortaan zonder consumentenvuurwerk wordt gevierd</w:t>
      </w:r>
      <w:r w:rsidRPr="00432970">
        <w:t xml:space="preserve">. Er is gekozen voor </w:t>
      </w:r>
      <w:r w:rsidRPr="00433F18">
        <w:rPr>
          <w:rFonts w:eastAsia="Times New Roman" w:cs="Times New Roman"/>
          <w:kern w:val="0"/>
          <w:lang w:eastAsia="nl-NL"/>
          <w14:ligatures w14:val="none"/>
        </w:rPr>
        <w:t xml:space="preserve">één duidelijke landelijke regel, in plaats van verschillende lokale vuurwerkverboden. </w:t>
      </w:r>
    </w:p>
    <w:p w14:paraId="1A22A19C" w14:textId="2AC437AD" w:rsidR="007E46FD" w:rsidRPr="007E46FD" w:rsidRDefault="007E46FD" w:rsidP="007E46FD">
      <w:r w:rsidRPr="007E46FD">
        <w:tab/>
        <w:t xml:space="preserve"> </w:t>
      </w:r>
    </w:p>
    <w:p w14:paraId="65997A3E" w14:textId="2CDCDBF1" w:rsidR="00AF1452" w:rsidRDefault="00AF1452" w:rsidP="00AF1452">
      <w:pPr>
        <w:rPr>
          <w:b/>
          <w:bCs/>
        </w:rPr>
      </w:pPr>
      <w:r w:rsidRPr="009D2F3E">
        <w:rPr>
          <w:b/>
          <w:bCs/>
        </w:rPr>
        <w:t>Wat mag nog wel?</w:t>
      </w:r>
      <w:r w:rsidRPr="009D2F3E">
        <w:br/>
      </w:r>
      <w:r w:rsidRPr="009D2F3E">
        <w:br/>
        <w:t>Eén categorie vuurwerk blijft toegestaan: F1-vuurwerk, ook wel fop- en schertsvuurwerk genoemd. Dit is licht vuurwerk met weinig risico. Voorbeelden zijn:</w:t>
      </w:r>
      <w:r w:rsidRPr="009D2F3E">
        <w:br/>
      </w:r>
      <w:r w:rsidRPr="009D2F3E">
        <w:br/>
        <w:t>- sterretjes</w:t>
      </w:r>
      <w:r w:rsidRPr="009D2F3E">
        <w:br/>
        <w:t>- knalerwten</w:t>
      </w:r>
      <w:r w:rsidRPr="009D2F3E">
        <w:br/>
        <w:t>- trektouwtjes</w:t>
      </w:r>
      <w:r w:rsidRPr="009D2F3E">
        <w:br/>
        <w:t>- sierfonteintjes</w:t>
      </w:r>
      <w:r w:rsidRPr="009D2F3E">
        <w:br/>
      </w:r>
      <w:r w:rsidRPr="009D2F3E">
        <w:br/>
        <w:t xml:space="preserve">U herkent dit </w:t>
      </w:r>
      <w:r w:rsidRPr="00432970">
        <w:t xml:space="preserve">vuurwerk aan de F1-vermelding op de verpakking. Ander vuurwerk, zoals </w:t>
      </w:r>
      <w:r w:rsidRPr="00433F18">
        <w:rPr>
          <w:rFonts w:cs="Helvetica"/>
          <w:kern w:val="0"/>
        </w:rPr>
        <w:t>cakes, grondtollen en Romeinse kaarsen</w:t>
      </w:r>
      <w:r w:rsidRPr="00432970">
        <w:t xml:space="preserve">, mag u niet meer afsteken én niet meer in huis hebben. </w:t>
      </w:r>
      <w:r w:rsidRPr="00821ECA">
        <w:t xml:space="preserve">Sommige soorten vuurwerk, zoals vuurpijlen en zwaar knalvuurwerk, waren </w:t>
      </w:r>
      <w:r>
        <w:t xml:space="preserve">eerder </w:t>
      </w:r>
      <w:r w:rsidRPr="00821ECA">
        <w:t>al verboden.</w:t>
      </w:r>
      <w:r>
        <w:t xml:space="preserve"> </w:t>
      </w:r>
      <w:r w:rsidRPr="00432970">
        <w:t>Professionele vuurwerkshows met een vergunning zijn nog wel toegestaan</w:t>
      </w:r>
      <w:r w:rsidR="00102101">
        <w:t xml:space="preserve">, die regels veranderen niet. </w:t>
      </w:r>
      <w:r w:rsidRPr="009D2F3E">
        <w:br/>
      </w:r>
    </w:p>
    <w:p w14:paraId="31DA6242" w14:textId="77777777" w:rsidR="0096685D" w:rsidRDefault="0096685D" w:rsidP="00AF1452">
      <w:pPr>
        <w:rPr>
          <w:b/>
          <w:bCs/>
        </w:rPr>
      </w:pPr>
    </w:p>
    <w:p w14:paraId="4AFDF042" w14:textId="77777777" w:rsidR="0096685D" w:rsidRDefault="0096685D" w:rsidP="00AF1452">
      <w:pPr>
        <w:rPr>
          <w:b/>
          <w:bCs/>
        </w:rPr>
      </w:pPr>
    </w:p>
    <w:p w14:paraId="3F6CECD2" w14:textId="77777777" w:rsidR="0096685D" w:rsidRDefault="0096685D" w:rsidP="00AF1452">
      <w:pPr>
        <w:rPr>
          <w:b/>
          <w:bCs/>
        </w:rPr>
      </w:pPr>
    </w:p>
    <w:p w14:paraId="586C616B" w14:textId="77777777" w:rsidR="0096685D" w:rsidRDefault="0096685D" w:rsidP="00AF1452">
      <w:pPr>
        <w:rPr>
          <w:b/>
          <w:bCs/>
        </w:rPr>
      </w:pPr>
    </w:p>
    <w:p w14:paraId="10657E15" w14:textId="77777777" w:rsidR="0096685D" w:rsidRDefault="0096685D" w:rsidP="00AF1452">
      <w:pPr>
        <w:rPr>
          <w:b/>
          <w:bCs/>
        </w:rPr>
      </w:pPr>
    </w:p>
    <w:p w14:paraId="1A8D972C" w14:textId="77777777" w:rsidR="0096685D" w:rsidRDefault="0096685D" w:rsidP="00AF1452">
      <w:pPr>
        <w:rPr>
          <w:b/>
          <w:bCs/>
        </w:rPr>
      </w:pPr>
    </w:p>
    <w:p w14:paraId="5A5EFDBA" w14:textId="77777777" w:rsidR="0096685D" w:rsidRDefault="0096685D" w:rsidP="00AF1452">
      <w:pPr>
        <w:rPr>
          <w:b/>
          <w:bCs/>
        </w:rPr>
      </w:pPr>
    </w:p>
    <w:p w14:paraId="5CDDE643" w14:textId="77777777" w:rsidR="0096685D" w:rsidRDefault="0096685D" w:rsidP="00AF1452">
      <w:pPr>
        <w:rPr>
          <w:b/>
          <w:bCs/>
        </w:rPr>
      </w:pPr>
    </w:p>
    <w:p w14:paraId="4BF38EF0" w14:textId="0938A350" w:rsidR="00AF1452" w:rsidRDefault="00AF1452" w:rsidP="00AF1452">
      <w:r w:rsidRPr="009D2F3E">
        <w:rPr>
          <w:b/>
          <w:bCs/>
        </w:rPr>
        <w:t>Nog vuurwerk in huis? Lever het gratis en anoniem in</w:t>
      </w:r>
      <w:r w:rsidRPr="009D2F3E">
        <w:br/>
      </w:r>
      <w:r w:rsidRPr="009D2F3E">
        <w:br/>
        <w:t xml:space="preserve">Heeft u nog vuurwerk liggen dat verboden is? Tijdens de landelijke inleverdagen in september en oktober kunt u dit gratis en anoniem inleveren. U krijgt geen boete </w:t>
      </w:r>
      <w:r>
        <w:t xml:space="preserve">of andere straf </w:t>
      </w:r>
      <w:r w:rsidRPr="009D2F3E">
        <w:t>en hoeft uw naam niet</w:t>
      </w:r>
      <w:r>
        <w:t xml:space="preserve"> door</w:t>
      </w:r>
      <w:r w:rsidRPr="009D2F3E">
        <w:t xml:space="preserve"> te geven.</w:t>
      </w:r>
    </w:p>
    <w:p w14:paraId="59BF7509" w14:textId="77777777" w:rsidR="00AF1452" w:rsidRPr="00432970" w:rsidRDefault="00AF1452" w:rsidP="00AF1452">
      <w:r>
        <w:t xml:space="preserve">Door vuurwerk in te leveren voorkomt u, naast een mogelijke straf of boete, ook risico’s in huis. Vuurwerk kan brandgevaar </w:t>
      </w:r>
      <w:r w:rsidRPr="00432970">
        <w:t xml:space="preserve">opleveren. </w:t>
      </w:r>
      <w:r w:rsidRPr="00433F18">
        <w:rPr>
          <w:rFonts w:cs="Helvetica"/>
          <w:kern w:val="0"/>
        </w:rPr>
        <w:t>Ook bent u mogelijk niet verzekerd als er iets misgaat.</w:t>
      </w:r>
    </w:p>
    <w:p w14:paraId="68EE4926" w14:textId="1692BCEE" w:rsidR="00B73009" w:rsidRPr="00B73009" w:rsidRDefault="00B73009" w:rsidP="00B73009">
      <w:pPr>
        <w:rPr>
          <w:b/>
          <w:bCs/>
          <w:color w:val="000000" w:themeColor="text1"/>
        </w:rPr>
      </w:pPr>
    </w:p>
    <w:p w14:paraId="36A33DFD" w14:textId="050BBF06" w:rsidR="00AF1452" w:rsidRDefault="00AF1452" w:rsidP="00AF1452">
      <w:pPr>
        <w:pStyle w:val="Lijstalinea"/>
        <w:numPr>
          <w:ilvl w:val="0"/>
          <w:numId w:val="1"/>
        </w:numPr>
      </w:pPr>
      <w:r>
        <w:t xml:space="preserve">Gooi vuurwerk ook niet bij het </w:t>
      </w:r>
      <w:r w:rsidRPr="009D2F3E">
        <w:t>huisvuil</w:t>
      </w:r>
      <w:r>
        <w:t xml:space="preserve"> of op straat, dat is gevaarlijk voor mens, dier en omgeving. Bij de inleveractie wordt het veilig afgevoerd. </w:t>
      </w:r>
      <w:r w:rsidR="001D6CBD">
        <w:br/>
      </w:r>
      <w:r>
        <w:t xml:space="preserve"> </w:t>
      </w:r>
    </w:p>
    <w:p w14:paraId="10F650E6" w14:textId="5622263F" w:rsidR="001D6CBD" w:rsidRPr="007E46FD" w:rsidRDefault="00AF1452" w:rsidP="00AF1452">
      <w:pPr>
        <w:pStyle w:val="Lijstalinea"/>
        <w:numPr>
          <w:ilvl w:val="0"/>
          <w:numId w:val="1"/>
        </w:numPr>
      </w:pPr>
      <w:r w:rsidRPr="007E46FD">
        <w:t xml:space="preserve">Het inleverpunt in de buurt: [locatie + datum invullen, of: </w:t>
      </w:r>
      <w:hyperlink r:id="rId8" w:history="1">
        <w:r w:rsidR="00EF3988">
          <w:rPr>
            <w:rStyle w:val="Hyperlink"/>
          </w:rPr>
          <w:t>http://www.leverjevuurwerkin.nl/inleveractie</w:t>
        </w:r>
      </w:hyperlink>
      <w:r w:rsidR="009E3043">
        <w:t xml:space="preserve"> voor het landelijke overzicht]</w:t>
      </w:r>
    </w:p>
    <w:p w14:paraId="58EA3257" w14:textId="77777777" w:rsidR="001D6CBD" w:rsidRDefault="001D6CBD" w:rsidP="001D6CBD">
      <w:pPr>
        <w:pStyle w:val="Lijstalinea"/>
      </w:pPr>
    </w:p>
    <w:p w14:paraId="2F8DDA65" w14:textId="37954382" w:rsidR="00AF1452" w:rsidRDefault="00AF1452" w:rsidP="001D6CBD">
      <w:pPr>
        <w:ind w:left="360"/>
      </w:pPr>
      <w:r w:rsidRPr="001D6CBD">
        <w:rPr>
          <w:b/>
          <w:bCs/>
        </w:rPr>
        <w:t>Vuurwerkshow organiseren? Vraag een ontheffing aan</w:t>
      </w:r>
      <w:r w:rsidRPr="009D2F3E">
        <w:br/>
      </w:r>
      <w:r w:rsidRPr="009D2F3E">
        <w:br/>
        <w:t>Verenigingen en stichtingen kunnen in onze gemeente een ontheffing aanvragen om tijdens de jaarwisseling een vuurwerkshow te organiseren. Daar gelden voorwaarden voor, bijvoorbeeld over de veiligheid op en rond de afsteekplek. Zo blijft er tijdens oud en nieuw vuurwerk om samen naar te kijken.</w:t>
      </w:r>
      <w:r w:rsidRPr="009D2F3E">
        <w:br/>
      </w:r>
      <w:r w:rsidRPr="009D2F3E">
        <w:br/>
        <w:t xml:space="preserve">Meer weten of een ontheffing aanvragen? </w:t>
      </w:r>
      <w:r>
        <w:t>[</w:t>
      </w:r>
      <w:r w:rsidRPr="009D2F3E">
        <w:t>Kijk op link gemeentelijke pagina of neem contact op met afdeling.</w:t>
      </w:r>
      <w:r>
        <w:t>]</w:t>
      </w:r>
      <w:r w:rsidRPr="009D2F3E">
        <w:br/>
      </w:r>
      <w:r w:rsidRPr="009D2F3E">
        <w:br/>
      </w:r>
      <w:r w:rsidRPr="001D6CBD">
        <w:rPr>
          <w:b/>
          <w:bCs/>
        </w:rPr>
        <w:t>Meer informatie</w:t>
      </w:r>
      <w:r w:rsidRPr="009D2F3E">
        <w:br/>
      </w:r>
      <w:r w:rsidRPr="009D2F3E">
        <w:br/>
        <w:t>Alle informatie over het vuurwerkverbod vindt u op </w:t>
      </w:r>
      <w:hyperlink r:id="rId9" w:history="1">
        <w:r w:rsidR="007E46FD" w:rsidRPr="004F10CC">
          <w:rPr>
            <w:rStyle w:val="Hyperlink"/>
          </w:rPr>
          <w:t>www.rijksoverheid.nl/vuurwerk</w:t>
        </w:r>
      </w:hyperlink>
      <w:r w:rsidR="007E46FD">
        <w:t xml:space="preserve">. </w:t>
      </w:r>
      <w:r w:rsidRPr="009D2F3E">
        <w:t xml:space="preserve"> </w:t>
      </w:r>
    </w:p>
    <w:p w14:paraId="79911897" w14:textId="77777777" w:rsidR="00AF1452" w:rsidRDefault="00AF1452" w:rsidP="00AF1452">
      <w:pPr>
        <w:rPr>
          <w:color w:val="000000" w:themeColor="text1"/>
        </w:rPr>
      </w:pPr>
    </w:p>
    <w:p w14:paraId="3A98DC67" w14:textId="77777777" w:rsidR="00AF1452" w:rsidRDefault="00AF1452" w:rsidP="00AF1452">
      <w:pPr>
        <w:rPr>
          <w:color w:val="000000" w:themeColor="text1"/>
        </w:rPr>
      </w:pPr>
    </w:p>
    <w:p w14:paraId="27D4D474" w14:textId="77777777" w:rsidR="00AF1452" w:rsidRDefault="00AF1452" w:rsidP="00AF1452">
      <w:pPr>
        <w:rPr>
          <w:color w:val="000000" w:themeColor="text1"/>
        </w:rPr>
      </w:pPr>
    </w:p>
    <w:p w14:paraId="7FBD2955" w14:textId="77777777" w:rsidR="00AF1452" w:rsidRDefault="00AF1452" w:rsidP="00AF1452">
      <w:pPr>
        <w:rPr>
          <w:color w:val="000000" w:themeColor="text1"/>
        </w:rPr>
      </w:pPr>
    </w:p>
    <w:p w14:paraId="4FAC2C84" w14:textId="77777777" w:rsidR="00AF1452" w:rsidRDefault="00AF1452" w:rsidP="00AF1452">
      <w:pPr>
        <w:rPr>
          <w:color w:val="000000" w:themeColor="text1"/>
        </w:rPr>
      </w:pPr>
    </w:p>
    <w:p w14:paraId="4CAA6583" w14:textId="77777777" w:rsidR="00AF1452" w:rsidRDefault="00AF1452" w:rsidP="00AF1452">
      <w:pPr>
        <w:rPr>
          <w:color w:val="000000" w:themeColor="text1"/>
        </w:rPr>
      </w:pPr>
    </w:p>
    <w:p w14:paraId="22E219FD" w14:textId="77777777" w:rsidR="00AF1452" w:rsidRDefault="00AF1452" w:rsidP="00AF1452">
      <w:pPr>
        <w:rPr>
          <w:color w:val="000000" w:themeColor="text1"/>
        </w:rPr>
      </w:pPr>
    </w:p>
    <w:p w14:paraId="76B8F248" w14:textId="77777777" w:rsidR="00AF1452" w:rsidRDefault="00AF1452" w:rsidP="00AF1452">
      <w:pPr>
        <w:rPr>
          <w:color w:val="000000" w:themeColor="text1"/>
        </w:rPr>
      </w:pPr>
    </w:p>
    <w:p w14:paraId="47E07E85" w14:textId="77777777" w:rsidR="00AF1452" w:rsidRDefault="00AF1452" w:rsidP="00AF1452">
      <w:pPr>
        <w:rPr>
          <w:color w:val="000000" w:themeColor="text1"/>
        </w:rPr>
      </w:pPr>
    </w:p>
    <w:p w14:paraId="027B8021" w14:textId="77777777" w:rsidR="00AF1452" w:rsidRDefault="00AF1452" w:rsidP="00AF1452">
      <w:pPr>
        <w:rPr>
          <w:color w:val="000000" w:themeColor="text1"/>
        </w:rPr>
      </w:pPr>
    </w:p>
    <w:p w14:paraId="2F23FBEA" w14:textId="77777777" w:rsidR="00AF1452" w:rsidRDefault="00AF1452" w:rsidP="00AF1452">
      <w:pPr>
        <w:rPr>
          <w:color w:val="000000" w:themeColor="text1"/>
        </w:rPr>
      </w:pPr>
    </w:p>
    <w:p w14:paraId="7067B0EF" w14:textId="77777777" w:rsidR="00AF1452" w:rsidRDefault="00AF1452" w:rsidP="00AF1452">
      <w:pPr>
        <w:rPr>
          <w:color w:val="000000" w:themeColor="text1"/>
        </w:rPr>
      </w:pPr>
    </w:p>
    <w:p w14:paraId="56491C65" w14:textId="77777777" w:rsidR="00AF1452" w:rsidRDefault="00AF1452" w:rsidP="00AF1452">
      <w:pPr>
        <w:rPr>
          <w:color w:val="000000" w:themeColor="text1"/>
        </w:rPr>
      </w:pPr>
    </w:p>
    <w:p w14:paraId="3CA0AEB8" w14:textId="77777777" w:rsidR="00AF1452" w:rsidRDefault="00AF1452" w:rsidP="00AF1452">
      <w:pPr>
        <w:rPr>
          <w:color w:val="000000" w:themeColor="text1"/>
        </w:rPr>
      </w:pPr>
    </w:p>
    <w:p w14:paraId="064EBBCF" w14:textId="77777777" w:rsidR="00AF1452" w:rsidRDefault="00AF1452" w:rsidP="00AF1452">
      <w:pPr>
        <w:rPr>
          <w:color w:val="000000" w:themeColor="text1"/>
        </w:rPr>
      </w:pPr>
    </w:p>
    <w:p w14:paraId="1112DFB2" w14:textId="77777777" w:rsidR="00AF1452" w:rsidRDefault="00AF1452" w:rsidP="00AF1452">
      <w:pPr>
        <w:rPr>
          <w:color w:val="000000" w:themeColor="text1"/>
        </w:rPr>
      </w:pPr>
    </w:p>
    <w:p w14:paraId="07117965" w14:textId="77777777" w:rsidR="00AF1452" w:rsidRDefault="00AF1452" w:rsidP="00AF1452">
      <w:pPr>
        <w:rPr>
          <w:color w:val="000000" w:themeColor="text1"/>
        </w:rPr>
      </w:pPr>
    </w:p>
    <w:p w14:paraId="4E07190E" w14:textId="77777777" w:rsidR="00AF1452" w:rsidRDefault="00AF1452" w:rsidP="00AF1452">
      <w:pPr>
        <w:rPr>
          <w:color w:val="000000" w:themeColor="text1"/>
        </w:rPr>
      </w:pPr>
    </w:p>
    <w:p w14:paraId="4EF6A7C1" w14:textId="77777777" w:rsidR="00AF1452" w:rsidRDefault="00AF1452" w:rsidP="00AF1452">
      <w:pPr>
        <w:rPr>
          <w:color w:val="000000" w:themeColor="text1"/>
        </w:rPr>
      </w:pPr>
    </w:p>
    <w:p w14:paraId="5D59ABBE" w14:textId="77777777" w:rsidR="00AF1452" w:rsidRDefault="00AF1452" w:rsidP="00AF1452">
      <w:pPr>
        <w:rPr>
          <w:color w:val="000000" w:themeColor="text1"/>
        </w:rPr>
      </w:pPr>
    </w:p>
    <w:p w14:paraId="313383BD" w14:textId="77777777" w:rsidR="00AF1452" w:rsidRDefault="00AF1452" w:rsidP="00AF1452">
      <w:pPr>
        <w:rPr>
          <w:color w:val="000000" w:themeColor="text1"/>
        </w:rPr>
      </w:pPr>
    </w:p>
    <w:p w14:paraId="7C023474" w14:textId="77777777" w:rsidR="00AF1452" w:rsidRDefault="00AF1452" w:rsidP="00AF1452">
      <w:pPr>
        <w:rPr>
          <w:color w:val="000000" w:themeColor="text1"/>
        </w:rPr>
      </w:pPr>
    </w:p>
    <w:p w14:paraId="4044A15C" w14:textId="77777777" w:rsidR="00AF1452" w:rsidRDefault="00AF1452" w:rsidP="00AF1452">
      <w:pPr>
        <w:rPr>
          <w:color w:val="000000" w:themeColor="text1"/>
        </w:rPr>
      </w:pPr>
    </w:p>
    <w:p w14:paraId="26064F6A" w14:textId="77777777" w:rsidR="00AF1452" w:rsidRDefault="00AF1452" w:rsidP="00AF1452">
      <w:pPr>
        <w:rPr>
          <w:color w:val="000000" w:themeColor="text1"/>
        </w:rPr>
      </w:pPr>
    </w:p>
    <w:p w14:paraId="278F367F" w14:textId="77777777" w:rsidR="00AF1452" w:rsidRDefault="00AF1452" w:rsidP="00AF1452">
      <w:pPr>
        <w:rPr>
          <w:color w:val="000000" w:themeColor="text1"/>
        </w:rPr>
      </w:pPr>
    </w:p>
    <w:p w14:paraId="420CD311" w14:textId="77777777" w:rsidR="00AF1452" w:rsidRDefault="00AF1452" w:rsidP="00AF1452">
      <w:pPr>
        <w:rPr>
          <w:color w:val="000000" w:themeColor="text1"/>
        </w:rPr>
      </w:pPr>
    </w:p>
    <w:p w14:paraId="097F8FBB" w14:textId="77777777" w:rsidR="00AF1452" w:rsidRDefault="00AF1452" w:rsidP="00AF1452">
      <w:pPr>
        <w:rPr>
          <w:color w:val="000000" w:themeColor="text1"/>
        </w:rPr>
      </w:pPr>
    </w:p>
    <w:p w14:paraId="7CC72FD8" w14:textId="01164044" w:rsidR="00AF1452" w:rsidRDefault="001D6CBD" w:rsidP="00D10B00">
      <w:pPr>
        <w:pStyle w:val="Titel"/>
      </w:pPr>
      <w:r>
        <w:t xml:space="preserve">WEBTEKST </w:t>
      </w:r>
      <w:r w:rsidR="00AF1452">
        <w:t>V</w:t>
      </w:r>
      <w:r w:rsidR="00AF1452" w:rsidRPr="009D2F3E">
        <w:t xml:space="preserve">ERSIE </w:t>
      </w:r>
      <w:r w:rsidR="00AF1452">
        <w:t>B</w:t>
      </w:r>
      <w:r w:rsidR="00AF1452" w:rsidRPr="009D2F3E">
        <w:t xml:space="preserve"> </w:t>
      </w:r>
      <w:r w:rsidR="00AF1452">
        <w:t>-</w:t>
      </w:r>
      <w:r w:rsidR="00AF1452" w:rsidRPr="009D2F3E">
        <w:t xml:space="preserve"> GEMEENTE </w:t>
      </w:r>
      <w:r w:rsidR="00AF1452">
        <w:t>ZONDER</w:t>
      </w:r>
      <w:r w:rsidR="00AF1452" w:rsidRPr="009D2F3E">
        <w:t xml:space="preserve"> ONTHEFFINGSMOGELIJKHEID</w:t>
      </w:r>
      <w:r w:rsidR="00AF1452" w:rsidRPr="009D2F3E">
        <w:br/>
      </w:r>
    </w:p>
    <w:p w14:paraId="00835BB9" w14:textId="62AB71CC" w:rsidR="00AF1452" w:rsidRDefault="00AF1452" w:rsidP="00D10B00">
      <w:r w:rsidRPr="009D2F3E">
        <w:t xml:space="preserve">Oud </w:t>
      </w:r>
      <w:r w:rsidRPr="00821ECA">
        <w:t>en nieuw is voor veel mensen een bijzondere traditie. Voor wie tijdens de jaarwisseling zelf vuurwerk afsteekt, ziet die traditie er vanaf dit jaar iets anders uit. Sommige soorten vuurwerk, zoals vuurpijlen en zwaar knalvuurwerk, waren al verboden. Vanaf 1 augustus 2026 geldt in heel Nederland een verbod op</w:t>
      </w:r>
      <w:r w:rsidRPr="00821ECA">
        <w:rPr>
          <w:rFonts w:cs="Helvetica"/>
        </w:rPr>
        <w:t xml:space="preserve"> alle soorten vuurwerk, behalve F1-vuurwerk, zoals sterretjes en knalerwten. </w:t>
      </w:r>
      <w:r w:rsidRPr="00821ECA">
        <w:t>Ook in [</w:t>
      </w:r>
      <w:r w:rsidRPr="00821ECA">
        <w:rPr>
          <w:i/>
          <w:iCs/>
        </w:rPr>
        <w:t>gemeentenaam]</w:t>
      </w:r>
      <w:r w:rsidRPr="00821ECA">
        <w:t> mag u daarom geen vuurwerk meer afsteken.</w:t>
      </w:r>
    </w:p>
    <w:p w14:paraId="5293224D" w14:textId="77777777" w:rsidR="00D10B00" w:rsidRDefault="00D10B00" w:rsidP="00D10B00"/>
    <w:p w14:paraId="4A626B0C" w14:textId="77777777" w:rsidR="00AF1452" w:rsidRDefault="00AF1452" w:rsidP="00AF1452">
      <w:pPr>
        <w:rPr>
          <w:b/>
          <w:bCs/>
        </w:rPr>
      </w:pPr>
      <w:r>
        <w:rPr>
          <w:b/>
          <w:bCs/>
        </w:rPr>
        <w:t>Waarom een vuurwerkverbod?</w:t>
      </w:r>
    </w:p>
    <w:p w14:paraId="623BF9C6" w14:textId="77777777" w:rsidR="001D6CBD" w:rsidRDefault="001D6CBD" w:rsidP="00AF1452"/>
    <w:p w14:paraId="108CBD74" w14:textId="77777777" w:rsidR="00E8625D" w:rsidRPr="00E8625D" w:rsidRDefault="00E8625D" w:rsidP="00E8625D">
      <w:r w:rsidRPr="00E8625D">
        <w:t xml:space="preserve">Eerdere jaarwisselingen raakten veel mensen gewond door vuurwerk, de helft van hen stak zelf niets af. Ook kregen honderden hulpverleners zoals politie, brandweer en ambulancepersoneel te maken met geweld. </w:t>
      </w:r>
    </w:p>
    <w:p w14:paraId="024CCDC2" w14:textId="77777777" w:rsidR="00E8625D" w:rsidRPr="00E8625D" w:rsidRDefault="00E8625D" w:rsidP="00E8625D">
      <w:r w:rsidRPr="00E8625D">
        <w:t xml:space="preserve">Het verbod is bedoeld om bij te dragen aan een veiligere jaarwisseling, met minder ongelukken, schade en overlast voor mens, dier en milieu. Vuurwerk is voor veel mensen een dierbare traditie, dat beseffen we goed. Toch is er politiek besloten dat de jaarwisseling voortaan zonder consumentenvuurwerk wordt gevierd. Er is gekozen voor één duidelijke landelijke regel, in plaats van verschillende lokale vuurwerkverboden. </w:t>
      </w:r>
    </w:p>
    <w:p w14:paraId="5BCBA9DF" w14:textId="77777777" w:rsidR="001D6CBD" w:rsidRDefault="001D6CBD" w:rsidP="00AF1452">
      <w:pPr>
        <w:rPr>
          <w:b/>
          <w:bCs/>
        </w:rPr>
      </w:pPr>
    </w:p>
    <w:p w14:paraId="7D6C7884" w14:textId="77777777" w:rsidR="0096685D" w:rsidRDefault="00AF1452" w:rsidP="00AF1452">
      <w:r w:rsidRPr="009D2F3E">
        <w:rPr>
          <w:b/>
          <w:bCs/>
        </w:rPr>
        <w:t>Wat mag nog wel?</w:t>
      </w:r>
      <w:r w:rsidRPr="009D2F3E">
        <w:br/>
      </w:r>
      <w:r w:rsidRPr="009D2F3E">
        <w:br/>
        <w:t>Eén categorie vuurwerk blijft toegestaan: F1-vuurwerk, ook wel fop- en schertsvuurwerk genoemd. Dit is licht vuurwerk met weinig risico. Voorbeelden zijn:</w:t>
      </w:r>
      <w:r w:rsidRPr="009D2F3E">
        <w:br/>
      </w:r>
      <w:r w:rsidRPr="009D2F3E">
        <w:br/>
        <w:t>- sterretjes</w:t>
      </w:r>
      <w:r w:rsidRPr="009D2F3E">
        <w:br/>
        <w:t>- knalerwten</w:t>
      </w:r>
      <w:r w:rsidRPr="009D2F3E">
        <w:br/>
        <w:t>- trektouwtjes</w:t>
      </w:r>
      <w:r w:rsidRPr="009D2F3E">
        <w:br/>
        <w:t>- sierfonteintjes</w:t>
      </w:r>
      <w:r w:rsidRPr="009D2F3E">
        <w:br/>
      </w:r>
      <w:r w:rsidRPr="009D2F3E">
        <w:br/>
      </w:r>
    </w:p>
    <w:p w14:paraId="6BF1BEE4" w14:textId="77777777" w:rsidR="0096685D" w:rsidRDefault="0096685D" w:rsidP="00AF1452"/>
    <w:p w14:paraId="76C97BAF" w14:textId="77777777" w:rsidR="0096685D" w:rsidRDefault="0096685D" w:rsidP="00AF1452"/>
    <w:p w14:paraId="11B62514" w14:textId="77777777" w:rsidR="0096685D" w:rsidRDefault="0096685D" w:rsidP="00AF1452"/>
    <w:p w14:paraId="392E2547" w14:textId="77777777" w:rsidR="00E8625D" w:rsidRDefault="00E8625D" w:rsidP="00AF1452"/>
    <w:p w14:paraId="3F278C21" w14:textId="77777777" w:rsidR="0085774F" w:rsidRDefault="0085774F" w:rsidP="00AF1452"/>
    <w:p w14:paraId="4F4E3749" w14:textId="77777777" w:rsidR="0085774F" w:rsidRDefault="0085774F" w:rsidP="00AF1452"/>
    <w:p w14:paraId="41189C22" w14:textId="77777777" w:rsidR="0096685D" w:rsidRDefault="0096685D" w:rsidP="00AF1452"/>
    <w:p w14:paraId="4822D708" w14:textId="77777777" w:rsidR="0096685D" w:rsidRDefault="0096685D" w:rsidP="00AF1452"/>
    <w:p w14:paraId="03F91404" w14:textId="682AAC5A" w:rsidR="00AF1452" w:rsidRDefault="00AF1452" w:rsidP="00AF1452">
      <w:r w:rsidRPr="009D2F3E">
        <w:t xml:space="preserve">U herkent dit </w:t>
      </w:r>
      <w:r w:rsidRPr="00432970">
        <w:t xml:space="preserve">vuurwerk aan de F1-vermelding op de verpakking. Ander vuurwerk, zoals </w:t>
      </w:r>
      <w:r w:rsidRPr="00821ECA">
        <w:rPr>
          <w:rFonts w:cs="Helvetica"/>
          <w:kern w:val="0"/>
        </w:rPr>
        <w:t>cakes, grondtollen en Romeinse kaarsen</w:t>
      </w:r>
      <w:r w:rsidRPr="00432970">
        <w:t xml:space="preserve">, mag u niet meer afsteken én niet meer in huis hebben. </w:t>
      </w:r>
      <w:r w:rsidRPr="00821ECA">
        <w:t xml:space="preserve">Sommige soorten vuurwerk, zoals vuurpijlen en zwaar knalvuurwerk, waren </w:t>
      </w:r>
      <w:r>
        <w:t xml:space="preserve">eerder </w:t>
      </w:r>
      <w:r w:rsidRPr="00821ECA">
        <w:t>al verboden.</w:t>
      </w:r>
      <w:r>
        <w:t xml:space="preserve"> </w:t>
      </w:r>
      <w:r w:rsidRPr="00432970">
        <w:t>Dat geldt ook voor vuurwerk dat u eerder of in het buitenland heeft gekocht. Professionele vuurwerkshows met een vergunning zijn nog wel toegestaan.</w:t>
      </w:r>
    </w:p>
    <w:p w14:paraId="2349CEA4" w14:textId="77777777" w:rsidR="001D6CBD" w:rsidRDefault="00AF1452" w:rsidP="00AF1452">
      <w:pPr>
        <w:rPr>
          <w:b/>
          <w:bCs/>
        </w:rPr>
      </w:pPr>
      <w:r w:rsidRPr="00821ECA">
        <w:t xml:space="preserve">In bepaalde gemeenten kunnen </w:t>
      </w:r>
      <w:r w:rsidRPr="00A45866">
        <w:t xml:space="preserve">verenigingen en stichtingen een ontheffing aanvragen om tijdens de jaarwisseling een vuurwerkshow te organiseren. In deze gemeente </w:t>
      </w:r>
      <w:r>
        <w:t xml:space="preserve">behoort dat </w:t>
      </w:r>
      <w:r w:rsidRPr="007E46FD">
        <w:rPr>
          <w:b/>
          <w:bCs/>
        </w:rPr>
        <w:t>niet</w:t>
      </w:r>
      <w:r>
        <w:t xml:space="preserve"> tot de mogelijkheden.</w:t>
      </w:r>
      <w:r w:rsidRPr="009D2F3E">
        <w:br/>
      </w:r>
      <w:r w:rsidRPr="009D2F3E">
        <w:br/>
      </w:r>
    </w:p>
    <w:p w14:paraId="7C779303" w14:textId="77777777" w:rsidR="00E8625D" w:rsidRPr="00E8625D" w:rsidRDefault="00AF1452" w:rsidP="00E8625D">
      <w:r w:rsidRPr="00D10B00">
        <w:rPr>
          <w:b/>
          <w:bCs/>
        </w:rPr>
        <w:t>Nog vuurwerk in huis? Lever het gratis en anoniem in</w:t>
      </w:r>
      <w:r w:rsidRPr="00D10B00">
        <w:rPr>
          <w:b/>
          <w:bCs/>
        </w:rPr>
        <w:br/>
      </w:r>
      <w:r w:rsidRPr="009D2F3E">
        <w:br/>
        <w:t xml:space="preserve">Heeft u nog vuurwerk liggen dat nu verboden is? Tijdens de landelijke inleverdagen in september en oktober kunt u dit </w:t>
      </w:r>
      <w:r w:rsidR="00E8625D" w:rsidRPr="00E8625D">
        <w:t>veilig, gratis, anoniem en zonder boete  </w:t>
      </w:r>
    </w:p>
    <w:p w14:paraId="4906AFBD" w14:textId="4E357430" w:rsidR="00AF1452" w:rsidRDefault="00AF1452" w:rsidP="00AF1452">
      <w:r w:rsidRPr="009D2F3E">
        <w:t xml:space="preserve">inleveren. </w:t>
      </w:r>
    </w:p>
    <w:p w14:paraId="589F84EB" w14:textId="77777777" w:rsidR="001D6CBD" w:rsidRDefault="001D6CBD" w:rsidP="00AF1452"/>
    <w:p w14:paraId="3186F533" w14:textId="6DE228BD" w:rsidR="00AF1452" w:rsidRPr="00432970" w:rsidRDefault="00AF1452" w:rsidP="00AF1452">
      <w:r>
        <w:t xml:space="preserve">Door vuurwerk in te leveren voorkomt u, naast een mogelijke straf of boete, ook risico’s in huis. Vuurwerk kan brandgevaar </w:t>
      </w:r>
      <w:r w:rsidRPr="00432970">
        <w:t xml:space="preserve">opleveren. </w:t>
      </w:r>
      <w:r w:rsidRPr="00821ECA">
        <w:rPr>
          <w:rFonts w:cs="Helvetica"/>
          <w:kern w:val="0"/>
        </w:rPr>
        <w:t>Ook bent u mogelijk niet verzekerd als er iets misgaat.</w:t>
      </w:r>
    </w:p>
    <w:p w14:paraId="21798477" w14:textId="77777777" w:rsidR="00AF1452" w:rsidRDefault="00AF1452" w:rsidP="00AF1452">
      <w:r>
        <w:t xml:space="preserve">Gooi vuurwerk ook niet bij het </w:t>
      </w:r>
      <w:r w:rsidRPr="009D2F3E">
        <w:t>huisvuil</w:t>
      </w:r>
      <w:r>
        <w:t xml:space="preserve"> of op straat, dat is gevaarlijk voor mens, dier en omgeving. Bij de inleveractie wordt het veilig afgevoerd.  </w:t>
      </w:r>
    </w:p>
    <w:p w14:paraId="2B59DC67" w14:textId="6883EB94" w:rsidR="00B73009" w:rsidRPr="00AF1452" w:rsidRDefault="00AF1452" w:rsidP="00B73009">
      <w:r w:rsidRPr="009D2F3E">
        <w:br/>
        <w:t>Het inleverpunt in de buurt: </w:t>
      </w:r>
      <w:r>
        <w:t>[</w:t>
      </w:r>
      <w:r w:rsidRPr="009D2F3E">
        <w:t>locatie + datum invullen, of:</w:t>
      </w:r>
      <w:r w:rsidR="009E3043">
        <w:t xml:space="preserve"> </w:t>
      </w:r>
      <w:hyperlink r:id="rId10" w:history="1">
        <w:r w:rsidR="00EF3988" w:rsidRPr="008E139B">
          <w:rPr>
            <w:rStyle w:val="Hyperlink"/>
          </w:rPr>
          <w:t>www.leverjevuurwerkin.nl/inleveractie</w:t>
        </w:r>
      </w:hyperlink>
      <w:r w:rsidR="00EF3988">
        <w:t xml:space="preserve"> </w:t>
      </w:r>
      <w:r w:rsidR="009E3043">
        <w:t>voor het landelijke overzicht]</w:t>
      </w:r>
      <w:r w:rsidR="009E3043" w:rsidRPr="009D2F3E">
        <w:t xml:space="preserve"> </w:t>
      </w:r>
      <w:r w:rsidRPr="009D2F3E">
        <w:br/>
      </w:r>
      <w:r w:rsidRPr="009D2F3E">
        <w:br/>
      </w:r>
      <w:r w:rsidRPr="009D2F3E">
        <w:rPr>
          <w:b/>
          <w:bCs/>
        </w:rPr>
        <w:t>Meer informatie</w:t>
      </w:r>
      <w:r w:rsidRPr="009D2F3E">
        <w:br/>
      </w:r>
      <w:r w:rsidRPr="009D2F3E">
        <w:br/>
        <w:t>Alle informatie over het vuurwerkverbod vindt u op </w:t>
      </w:r>
      <w:hyperlink r:id="rId11" w:history="1">
        <w:r w:rsidR="00E8625D" w:rsidRPr="004F10CC">
          <w:rPr>
            <w:rStyle w:val="Hyperlink"/>
          </w:rPr>
          <w:t>www.rijksoverheid.nl/vuurwerk</w:t>
        </w:r>
      </w:hyperlink>
      <w:r w:rsidR="00E8625D">
        <w:t>.</w:t>
      </w:r>
      <w:r w:rsidRPr="009D2F3E">
        <w:t xml:space="preserve"> </w:t>
      </w:r>
      <w:r w:rsidR="00B73009" w:rsidRPr="00B73009">
        <w:rPr>
          <w:color w:val="000000" w:themeColor="text1"/>
        </w:rPr>
        <w:br/>
      </w:r>
    </w:p>
    <w:p w14:paraId="239CD96F" w14:textId="77777777" w:rsidR="00FB14C3" w:rsidRPr="00B73009" w:rsidRDefault="00FB14C3">
      <w:pPr>
        <w:rPr>
          <w:color w:val="000000" w:themeColor="text1"/>
        </w:rPr>
      </w:pPr>
    </w:p>
    <w:sectPr w:rsidR="00FB14C3" w:rsidRPr="00B7300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6EF1CB" w14:textId="77777777" w:rsidR="00656F7D" w:rsidRDefault="00656F7D" w:rsidP="00176E94">
      <w:r>
        <w:separator/>
      </w:r>
    </w:p>
  </w:endnote>
  <w:endnote w:type="continuationSeparator" w:id="0">
    <w:p w14:paraId="6ADA92F2" w14:textId="77777777" w:rsidR="00656F7D" w:rsidRDefault="00656F7D" w:rsidP="0017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Heavy">
    <w:panose1 w:val="020B0903020202020204"/>
    <w:charset w:val="4D"/>
    <w:family w:val="swiss"/>
    <w:pitch w:val="variable"/>
    <w:sig w:usb0="800000AF" w:usb1="5000204A" w:usb2="00000000" w:usb3="00000000" w:csb0="0000009B"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EB76E6" w14:textId="77777777" w:rsidR="00656F7D" w:rsidRDefault="00656F7D" w:rsidP="00176E94">
      <w:r>
        <w:separator/>
      </w:r>
    </w:p>
  </w:footnote>
  <w:footnote w:type="continuationSeparator" w:id="0">
    <w:p w14:paraId="1E614697" w14:textId="77777777" w:rsidR="00656F7D" w:rsidRDefault="00656F7D" w:rsidP="0017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919FEF" w14:textId="77777777" w:rsidR="003B277A" w:rsidRDefault="003B277A">
    <w:pPr>
      <w:pStyle w:val="Koptekst"/>
    </w:pPr>
    <w:r>
      <w:rPr>
        <w:noProof/>
      </w:rPr>
      <w:drawing>
        <wp:anchor distT="0" distB="0" distL="114300" distR="114300" simplePos="0" relativeHeight="251660288" behindDoc="1" locked="0" layoutInCell="1" allowOverlap="1" wp14:anchorId="02B14847" wp14:editId="4F98735E">
          <wp:simplePos x="0" y="0"/>
          <wp:positionH relativeFrom="column">
            <wp:posOffset>-921060</wp:posOffset>
          </wp:positionH>
          <wp:positionV relativeFrom="paragraph">
            <wp:posOffset>-449580</wp:posOffset>
          </wp:positionV>
          <wp:extent cx="7559711" cy="10693333"/>
          <wp:effectExtent l="0" t="0" r="0" b="635"/>
          <wp:wrapNone/>
          <wp:docPr id="62468868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688684"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7559711" cy="1069333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8967460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E94"/>
    <w:rsid w:val="00030A12"/>
    <w:rsid w:val="00065940"/>
    <w:rsid w:val="000761D7"/>
    <w:rsid w:val="000E6367"/>
    <w:rsid w:val="00102101"/>
    <w:rsid w:val="00165E96"/>
    <w:rsid w:val="00176E94"/>
    <w:rsid w:val="00185E8E"/>
    <w:rsid w:val="001B6483"/>
    <w:rsid w:val="001D6CBD"/>
    <w:rsid w:val="00204AF4"/>
    <w:rsid w:val="00275FD7"/>
    <w:rsid w:val="00296F59"/>
    <w:rsid w:val="003000C8"/>
    <w:rsid w:val="0034387F"/>
    <w:rsid w:val="003B277A"/>
    <w:rsid w:val="006272CE"/>
    <w:rsid w:val="00656F7D"/>
    <w:rsid w:val="00706A91"/>
    <w:rsid w:val="00737390"/>
    <w:rsid w:val="0079099A"/>
    <w:rsid w:val="007C4E3F"/>
    <w:rsid w:val="007E46FD"/>
    <w:rsid w:val="007F0175"/>
    <w:rsid w:val="00812ADA"/>
    <w:rsid w:val="00813B01"/>
    <w:rsid w:val="00825FF1"/>
    <w:rsid w:val="0085774F"/>
    <w:rsid w:val="008C7470"/>
    <w:rsid w:val="00940A80"/>
    <w:rsid w:val="0096685D"/>
    <w:rsid w:val="009E3043"/>
    <w:rsid w:val="009F2607"/>
    <w:rsid w:val="00A03580"/>
    <w:rsid w:val="00A37138"/>
    <w:rsid w:val="00A954C3"/>
    <w:rsid w:val="00AF1452"/>
    <w:rsid w:val="00B73009"/>
    <w:rsid w:val="00BA34F3"/>
    <w:rsid w:val="00BE1850"/>
    <w:rsid w:val="00C4424C"/>
    <w:rsid w:val="00C46E53"/>
    <w:rsid w:val="00CA2D80"/>
    <w:rsid w:val="00D10B00"/>
    <w:rsid w:val="00D850E8"/>
    <w:rsid w:val="00D8725A"/>
    <w:rsid w:val="00DA6203"/>
    <w:rsid w:val="00E5022C"/>
    <w:rsid w:val="00E8625D"/>
    <w:rsid w:val="00EE3AA7"/>
    <w:rsid w:val="00EF3988"/>
    <w:rsid w:val="00F82FC0"/>
    <w:rsid w:val="00FA0CB0"/>
    <w:rsid w:val="00FB14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48FE"/>
  <w15:chartTrackingRefBased/>
  <w15:docId w15:val="{2A490466-27F0-0440-864C-2C6AC214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5FD7"/>
    <w:pPr>
      <w:spacing w:after="0" w:line="240" w:lineRule="auto"/>
    </w:pPr>
    <w:rPr>
      <w:rFonts w:ascii="Arial" w:hAnsi="Arial"/>
    </w:rPr>
  </w:style>
  <w:style w:type="paragraph" w:styleId="Kop1">
    <w:name w:val="heading 1"/>
    <w:basedOn w:val="Standaard"/>
    <w:next w:val="Standaard"/>
    <w:link w:val="Kop1Char"/>
    <w:uiPriority w:val="9"/>
    <w:qFormat/>
    <w:rsid w:val="00176E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76E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76E9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76E9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76E9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76E9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76E9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76E9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76E9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6E9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6E9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6E9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6E9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6E9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6E9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6E9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6E9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6E94"/>
    <w:rPr>
      <w:rFonts w:eastAsiaTheme="majorEastAsia" w:cstheme="majorBidi"/>
      <w:color w:val="272727" w:themeColor="text1" w:themeTint="D8"/>
    </w:rPr>
  </w:style>
  <w:style w:type="paragraph" w:styleId="Titel">
    <w:name w:val="Title"/>
    <w:basedOn w:val="Standaard"/>
    <w:next w:val="Standaard"/>
    <w:link w:val="TitelChar"/>
    <w:uiPriority w:val="10"/>
    <w:qFormat/>
    <w:rsid w:val="00D10B00"/>
    <w:pPr>
      <w:spacing w:after="80" w:line="560" w:lineRule="exact"/>
      <w:contextualSpacing/>
      <w:jc w:val="center"/>
    </w:pPr>
    <w:rPr>
      <w:rFonts w:ascii="Avenir Next Heavy" w:eastAsiaTheme="majorEastAsia" w:hAnsi="Avenir Next Heavy" w:cstheme="majorBidi"/>
      <w:b/>
      <w:bCs/>
      <w:i/>
      <w:iCs/>
      <w:spacing w:val="-10"/>
      <w:kern w:val="28"/>
      <w:sz w:val="56"/>
      <w:szCs w:val="56"/>
    </w:rPr>
  </w:style>
  <w:style w:type="character" w:customStyle="1" w:styleId="TitelChar">
    <w:name w:val="Titel Char"/>
    <w:basedOn w:val="Standaardalinea-lettertype"/>
    <w:link w:val="Titel"/>
    <w:uiPriority w:val="10"/>
    <w:rsid w:val="00D10B00"/>
    <w:rPr>
      <w:rFonts w:ascii="Avenir Next Heavy" w:eastAsiaTheme="majorEastAsia" w:hAnsi="Avenir Next Heavy" w:cstheme="majorBidi"/>
      <w:b/>
      <w:bCs/>
      <w:i/>
      <w:iCs/>
      <w:spacing w:val="-10"/>
      <w:kern w:val="28"/>
      <w:sz w:val="56"/>
      <w:szCs w:val="56"/>
    </w:rPr>
  </w:style>
  <w:style w:type="paragraph" w:styleId="Ondertitel">
    <w:name w:val="Subtitle"/>
    <w:basedOn w:val="Standaard"/>
    <w:next w:val="Standaard"/>
    <w:link w:val="OndertitelChar"/>
    <w:uiPriority w:val="11"/>
    <w:qFormat/>
    <w:rsid w:val="00176E9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76E9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6E9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76E94"/>
    <w:rPr>
      <w:i/>
      <w:iCs/>
      <w:color w:val="404040" w:themeColor="text1" w:themeTint="BF"/>
    </w:rPr>
  </w:style>
  <w:style w:type="paragraph" w:styleId="Lijstalinea">
    <w:name w:val="List Paragraph"/>
    <w:basedOn w:val="Standaard"/>
    <w:uiPriority w:val="34"/>
    <w:qFormat/>
    <w:rsid w:val="00176E94"/>
    <w:pPr>
      <w:ind w:left="720"/>
      <w:contextualSpacing/>
    </w:pPr>
  </w:style>
  <w:style w:type="character" w:styleId="Intensievebenadrukking">
    <w:name w:val="Intense Emphasis"/>
    <w:basedOn w:val="Standaardalinea-lettertype"/>
    <w:uiPriority w:val="21"/>
    <w:qFormat/>
    <w:rsid w:val="00176E94"/>
    <w:rPr>
      <w:i/>
      <w:iCs/>
      <w:color w:val="0F4761" w:themeColor="accent1" w:themeShade="BF"/>
    </w:rPr>
  </w:style>
  <w:style w:type="paragraph" w:styleId="Duidelijkcitaat">
    <w:name w:val="Intense Quote"/>
    <w:basedOn w:val="Standaard"/>
    <w:next w:val="Standaard"/>
    <w:link w:val="DuidelijkcitaatChar"/>
    <w:uiPriority w:val="30"/>
    <w:qFormat/>
    <w:rsid w:val="00176E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76E94"/>
    <w:rPr>
      <w:i/>
      <w:iCs/>
      <w:color w:val="0F4761" w:themeColor="accent1" w:themeShade="BF"/>
    </w:rPr>
  </w:style>
  <w:style w:type="character" w:styleId="Intensieveverwijzing">
    <w:name w:val="Intense Reference"/>
    <w:basedOn w:val="Standaardalinea-lettertype"/>
    <w:uiPriority w:val="32"/>
    <w:qFormat/>
    <w:rsid w:val="00176E94"/>
    <w:rPr>
      <w:b/>
      <w:bCs/>
      <w:smallCaps/>
      <w:color w:val="0F4761" w:themeColor="accent1" w:themeShade="BF"/>
      <w:spacing w:val="5"/>
    </w:rPr>
  </w:style>
  <w:style w:type="paragraph" w:styleId="Voetnoottekst">
    <w:name w:val="footnote text"/>
    <w:basedOn w:val="Standaard"/>
    <w:link w:val="VoetnoottekstChar"/>
    <w:uiPriority w:val="99"/>
    <w:semiHidden/>
    <w:unhideWhenUsed/>
    <w:rsid w:val="00176E94"/>
    <w:rPr>
      <w:sz w:val="20"/>
      <w:szCs w:val="20"/>
    </w:rPr>
  </w:style>
  <w:style w:type="character" w:customStyle="1" w:styleId="VoetnoottekstChar">
    <w:name w:val="Voetnoottekst Char"/>
    <w:basedOn w:val="Standaardalinea-lettertype"/>
    <w:link w:val="Voetnoottekst"/>
    <w:uiPriority w:val="99"/>
    <w:semiHidden/>
    <w:rsid w:val="00176E94"/>
    <w:rPr>
      <w:sz w:val="20"/>
      <w:szCs w:val="20"/>
    </w:rPr>
  </w:style>
  <w:style w:type="character" w:styleId="Voetnootmarkering">
    <w:name w:val="footnote reference"/>
    <w:basedOn w:val="Standaardalinea-lettertype"/>
    <w:uiPriority w:val="99"/>
    <w:semiHidden/>
    <w:unhideWhenUsed/>
    <w:rsid w:val="00176E94"/>
    <w:rPr>
      <w:vertAlign w:val="superscript"/>
    </w:rPr>
  </w:style>
  <w:style w:type="paragraph" w:styleId="Koptekst">
    <w:name w:val="header"/>
    <w:basedOn w:val="Standaard"/>
    <w:link w:val="KoptekstChar"/>
    <w:uiPriority w:val="99"/>
    <w:unhideWhenUsed/>
    <w:rsid w:val="00176E94"/>
    <w:pPr>
      <w:tabs>
        <w:tab w:val="center" w:pos="4536"/>
        <w:tab w:val="right" w:pos="9072"/>
      </w:tabs>
    </w:pPr>
  </w:style>
  <w:style w:type="character" w:customStyle="1" w:styleId="KoptekstChar">
    <w:name w:val="Koptekst Char"/>
    <w:basedOn w:val="Standaardalinea-lettertype"/>
    <w:link w:val="Koptekst"/>
    <w:uiPriority w:val="99"/>
    <w:rsid w:val="00176E94"/>
  </w:style>
  <w:style w:type="paragraph" w:styleId="Voettekst">
    <w:name w:val="footer"/>
    <w:basedOn w:val="Standaard"/>
    <w:link w:val="VoettekstChar"/>
    <w:uiPriority w:val="99"/>
    <w:unhideWhenUsed/>
    <w:rsid w:val="00176E94"/>
    <w:pPr>
      <w:tabs>
        <w:tab w:val="center" w:pos="4536"/>
        <w:tab w:val="right" w:pos="9072"/>
      </w:tabs>
    </w:pPr>
  </w:style>
  <w:style w:type="character" w:customStyle="1" w:styleId="VoettekstChar">
    <w:name w:val="Voettekst Char"/>
    <w:basedOn w:val="Standaardalinea-lettertype"/>
    <w:link w:val="Voettekst"/>
    <w:uiPriority w:val="99"/>
    <w:rsid w:val="00176E94"/>
  </w:style>
  <w:style w:type="character" w:styleId="Hyperlink">
    <w:name w:val="Hyperlink"/>
    <w:basedOn w:val="Standaardalinea-lettertype"/>
    <w:uiPriority w:val="99"/>
    <w:unhideWhenUsed/>
    <w:rsid w:val="00B73009"/>
    <w:rPr>
      <w:color w:val="467886" w:themeColor="hyperlink"/>
      <w:u w:val="single"/>
    </w:rPr>
  </w:style>
  <w:style w:type="character" w:styleId="GevolgdeHyperlink">
    <w:name w:val="FollowedHyperlink"/>
    <w:basedOn w:val="Standaardalinea-lettertype"/>
    <w:uiPriority w:val="99"/>
    <w:semiHidden/>
    <w:unhideWhenUsed/>
    <w:rsid w:val="00AF1452"/>
    <w:rPr>
      <w:color w:val="96607D" w:themeColor="followedHyperlink"/>
      <w:u w:val="single"/>
    </w:rPr>
  </w:style>
  <w:style w:type="character" w:styleId="Verwijzingopmerking">
    <w:name w:val="annotation reference"/>
    <w:basedOn w:val="Standaardalinea-lettertype"/>
    <w:uiPriority w:val="99"/>
    <w:semiHidden/>
    <w:unhideWhenUsed/>
    <w:rsid w:val="00AF1452"/>
    <w:rPr>
      <w:sz w:val="16"/>
      <w:szCs w:val="16"/>
    </w:rPr>
  </w:style>
  <w:style w:type="paragraph" w:styleId="Tekstopmerking">
    <w:name w:val="annotation text"/>
    <w:basedOn w:val="Standaard"/>
    <w:link w:val="TekstopmerkingChar"/>
    <w:uiPriority w:val="99"/>
    <w:unhideWhenUsed/>
    <w:rsid w:val="00AF1452"/>
    <w:pPr>
      <w:spacing w:after="160"/>
    </w:pPr>
    <w:rPr>
      <w:sz w:val="20"/>
      <w:szCs w:val="20"/>
    </w:rPr>
  </w:style>
  <w:style w:type="character" w:customStyle="1" w:styleId="TekstopmerkingChar">
    <w:name w:val="Tekst opmerking Char"/>
    <w:basedOn w:val="Standaardalinea-lettertype"/>
    <w:link w:val="Tekstopmerking"/>
    <w:uiPriority w:val="99"/>
    <w:rsid w:val="00AF1452"/>
    <w:rPr>
      <w:sz w:val="20"/>
      <w:szCs w:val="20"/>
    </w:rPr>
  </w:style>
  <w:style w:type="paragraph" w:customStyle="1" w:styleId="Standaard1">
    <w:name w:val="Standaard1"/>
    <w:basedOn w:val="Standaard"/>
    <w:rsid w:val="00AF1452"/>
    <w:pPr>
      <w:spacing w:after="160" w:line="276" w:lineRule="auto"/>
    </w:pPr>
    <w:rPr>
      <w:rFonts w:ascii="Aptos" w:hAnsi="Aptos" w:cs="Times New Roman"/>
      <w:kern w:val="0"/>
      <w:lang w:eastAsia="nl-NL"/>
      <w14:ligatures w14:val="none"/>
    </w:rPr>
  </w:style>
  <w:style w:type="paragraph" w:styleId="Geenafstand">
    <w:name w:val="No Spacing"/>
    <w:uiPriority w:val="1"/>
    <w:qFormat/>
    <w:rsid w:val="00275FD7"/>
    <w:pPr>
      <w:spacing w:after="0" w:line="240" w:lineRule="auto"/>
    </w:pPr>
    <w:rPr>
      <w:rFonts w:ascii="Arial" w:hAnsi="Arial"/>
    </w:rPr>
  </w:style>
  <w:style w:type="paragraph" w:styleId="Revisie">
    <w:name w:val="Revision"/>
    <w:hidden/>
    <w:uiPriority w:val="99"/>
    <w:semiHidden/>
    <w:rsid w:val="000E6367"/>
    <w:pPr>
      <w:spacing w:after="0" w:line="240" w:lineRule="auto"/>
    </w:pPr>
    <w:rPr>
      <w:rFonts w:ascii="Arial" w:hAnsi="Arial"/>
    </w:rPr>
  </w:style>
  <w:style w:type="paragraph" w:styleId="Onderwerpvanopmerking">
    <w:name w:val="annotation subject"/>
    <w:basedOn w:val="Tekstopmerking"/>
    <w:next w:val="Tekstopmerking"/>
    <w:link w:val="OnderwerpvanopmerkingChar"/>
    <w:uiPriority w:val="99"/>
    <w:semiHidden/>
    <w:unhideWhenUsed/>
    <w:rsid w:val="000E6367"/>
    <w:pPr>
      <w:spacing w:after="0"/>
    </w:pPr>
    <w:rPr>
      <w:b/>
      <w:bCs/>
    </w:rPr>
  </w:style>
  <w:style w:type="character" w:customStyle="1" w:styleId="OnderwerpvanopmerkingChar">
    <w:name w:val="Onderwerp van opmerking Char"/>
    <w:basedOn w:val="TekstopmerkingChar"/>
    <w:link w:val="Onderwerpvanopmerking"/>
    <w:uiPriority w:val="99"/>
    <w:semiHidden/>
    <w:rsid w:val="000E6367"/>
    <w:rPr>
      <w:rFonts w:ascii="Arial" w:hAnsi="Arial"/>
      <w:b/>
      <w:bCs/>
      <w:sz w:val="20"/>
      <w:szCs w:val="20"/>
    </w:rPr>
  </w:style>
  <w:style w:type="character" w:styleId="Onopgelostemelding">
    <w:name w:val="Unresolved Mention"/>
    <w:basedOn w:val="Standaardalinea-lettertype"/>
    <w:uiPriority w:val="99"/>
    <w:semiHidden/>
    <w:unhideWhenUsed/>
    <w:rsid w:val="007E4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verjevuurwerkin.nl/inleveract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jksoverheid.nl/vuurwerk" TargetMode="External"/><Relationship Id="rId5" Type="http://schemas.openxmlformats.org/officeDocument/2006/relationships/webSettings" Target="webSettings.xml"/><Relationship Id="rId10" Type="http://schemas.openxmlformats.org/officeDocument/2006/relationships/hyperlink" Target="http://www.leverjevuurwerkin.nl/inleveractie" TargetMode="External"/><Relationship Id="rId4" Type="http://schemas.openxmlformats.org/officeDocument/2006/relationships/settings" Target="settings.xml"/><Relationship Id="rId9" Type="http://schemas.openxmlformats.org/officeDocument/2006/relationships/hyperlink" Target="http://www.rijksoverheid.nl/vuurwer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831B-846F-CE41-8DDA-15E78A9F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910</Words>
  <Characters>5201</Characters>
  <Application>Microsoft Office Word</Application>
  <DocSecurity>0</DocSecurity>
  <Lines>185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van der Meer | NOISE</dc:creator>
  <cp:keywords/>
  <dc:description/>
  <cp:lastModifiedBy>Julia de Man | NOISE</cp:lastModifiedBy>
  <cp:revision>3</cp:revision>
  <dcterms:created xsi:type="dcterms:W3CDTF">2026-08-10T14:38:00Z</dcterms:created>
  <dcterms:modified xsi:type="dcterms:W3CDTF">2026-08-10T14:47:00Z</dcterms:modified>
</cp:coreProperties>
</file>